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81" w:rsidRDefault="00F7692F" w:rsidP="00F7692F">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Date: </w:t>
      </w:r>
      <w:r w:rsidR="00165538">
        <w:rPr>
          <w:rFonts w:ascii="Arial" w:eastAsia="Times New Roman" w:hAnsi="Arial" w:cs="Times New Roman"/>
          <w:b/>
          <w:sz w:val="22"/>
          <w:szCs w:val="22"/>
          <w:lang w:val="en-GB" w:eastAsia="en-GB"/>
        </w:rPr>
        <w:t>22/01/2019</w:t>
      </w:r>
    </w:p>
    <w:p w:rsidR="00F7692F" w:rsidRPr="004E1449" w:rsidRDefault="00F7692F" w:rsidP="00F7692F">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Completed By:</w:t>
      </w:r>
      <w:r w:rsidR="00C32581">
        <w:rPr>
          <w:rFonts w:ascii="Arial" w:eastAsia="Times New Roman" w:hAnsi="Arial" w:cs="Times New Roman"/>
          <w:b/>
          <w:sz w:val="22"/>
          <w:szCs w:val="22"/>
          <w:lang w:val="en-GB" w:eastAsia="en-GB"/>
        </w:rPr>
        <w:t xml:space="preserve"> </w:t>
      </w:r>
      <w:r w:rsidR="00E15F34">
        <w:rPr>
          <w:rFonts w:ascii="Arial" w:eastAsia="Times New Roman" w:hAnsi="Arial" w:cs="Times New Roman"/>
          <w:b/>
          <w:sz w:val="22"/>
          <w:szCs w:val="22"/>
          <w:lang w:val="en-GB" w:eastAsia="en-GB"/>
        </w:rPr>
        <w:t>Chris Traill</w:t>
      </w:r>
      <w:r w:rsidRPr="004E1449">
        <w:rPr>
          <w:rFonts w:ascii="Arial" w:eastAsia="Times New Roman" w:hAnsi="Arial" w:cs="Times New Roman"/>
          <w:b/>
          <w:sz w:val="22"/>
          <w:szCs w:val="22"/>
          <w:lang w:val="en-GB" w:eastAsia="en-GB"/>
        </w:rPr>
        <w:tab/>
      </w:r>
    </w:p>
    <w:p w:rsidR="00F7692F" w:rsidRPr="004E1449" w:rsidRDefault="00F7692F" w:rsidP="00F7692F">
      <w:pPr>
        <w:rPr>
          <w:rFonts w:ascii="Arial" w:eastAsia="Times New Roman" w:hAnsi="Arial" w:cs="Times New Roman"/>
          <w:sz w:val="20"/>
          <w:szCs w:val="20"/>
          <w:lang w:val="en-GB" w:eastAsia="en-GB"/>
        </w:rPr>
      </w:pPr>
    </w:p>
    <w:p w:rsidR="00F7692F" w:rsidRPr="004E1449" w:rsidRDefault="00F7692F" w:rsidP="00F7692F">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activities the controls are specified within the Generic Instructing Standards</w:t>
      </w:r>
    </w:p>
    <w:p w:rsidR="00F7692F" w:rsidRPr="004E1449" w:rsidRDefault="00F7692F" w:rsidP="00F7692F">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Land activities the controls are specified within the Land Generic Risk Assessment.</w:t>
      </w:r>
    </w:p>
    <w:p w:rsidR="00F7692F" w:rsidRDefault="00F7692F" w:rsidP="00F7692F">
      <w:pPr>
        <w:tabs>
          <w:tab w:val="center" w:pos="6979"/>
        </w:tabs>
        <w:jc w:val="center"/>
        <w:rPr>
          <w:rFonts w:ascii="Arial" w:eastAsia="Times New Roman" w:hAnsi="Arial" w:cs="Times New Roman"/>
          <w:color w:val="FF0000"/>
          <w:sz w:val="22"/>
          <w:szCs w:val="22"/>
          <w:lang w:val="en-GB" w:eastAsia="en-GB"/>
        </w:rPr>
      </w:pPr>
    </w:p>
    <w:p w:rsidR="00F7692F" w:rsidRDefault="00F7692F" w:rsidP="00F7692F">
      <w:pPr>
        <w:tabs>
          <w:tab w:val="center" w:pos="6979"/>
        </w:tabs>
        <w:jc w:val="center"/>
        <w:rPr>
          <w:rFonts w:ascii="Arial" w:eastAsia="Times New Roman" w:hAnsi="Arial" w:cs="Times New Roman"/>
          <w:color w:val="FF0000"/>
          <w:sz w:val="22"/>
          <w:szCs w:val="22"/>
          <w:lang w:val="en-GB" w:eastAsia="en-GB"/>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670"/>
        <w:gridCol w:w="1134"/>
        <w:gridCol w:w="850"/>
        <w:gridCol w:w="992"/>
      </w:tblGrid>
      <w:tr w:rsidR="00F7692F" w:rsidRPr="00CB20E2" w:rsidTr="00061DE5">
        <w:tc>
          <w:tcPr>
            <w:tcW w:w="5070" w:type="dxa"/>
          </w:tcPr>
          <w:p w:rsidR="00F7692F" w:rsidRPr="00CB20E2" w:rsidRDefault="00F7692F" w:rsidP="00061DE5">
            <w:pPr>
              <w:keepNext/>
              <w:jc w:val="center"/>
              <w:outlineLvl w:val="0"/>
              <w:rPr>
                <w:rFonts w:ascii="Arial" w:eastAsia="Times New Roman" w:hAnsi="Arial" w:cs="Times New Roman"/>
                <w:b/>
                <w:lang w:val="en-GB" w:eastAsia="en-GB"/>
              </w:rPr>
            </w:pPr>
            <w:r w:rsidRPr="00CB20E2">
              <w:rPr>
                <w:rFonts w:ascii="Arial" w:eastAsia="Times New Roman" w:hAnsi="Arial" w:cs="Times New Roman"/>
                <w:b/>
                <w:sz w:val="22"/>
                <w:szCs w:val="22"/>
                <w:lang w:val="en-GB" w:eastAsia="en-GB"/>
              </w:rPr>
              <w:t>Hazards</w:t>
            </w:r>
          </w:p>
          <w:p w:rsidR="00F7692F" w:rsidRPr="00CB20E2" w:rsidRDefault="00F7692F" w:rsidP="00061DE5">
            <w:pPr>
              <w:rPr>
                <w:rFonts w:ascii="Arial" w:eastAsia="Times New Roman" w:hAnsi="Arial" w:cs="Times New Roman"/>
                <w:lang w:val="en-GB" w:eastAsia="en-GB"/>
              </w:rPr>
            </w:pPr>
            <w:r w:rsidRPr="00CB20E2">
              <w:rPr>
                <w:rFonts w:ascii="Arial" w:eastAsia="Times New Roman" w:hAnsi="Arial" w:cs="Times New Roman"/>
                <w:sz w:val="22"/>
                <w:szCs w:val="22"/>
                <w:lang w:val="en-GB" w:eastAsia="en-GB"/>
              </w:rPr>
              <w:t xml:space="preserve">      (please specify)</w:t>
            </w:r>
          </w:p>
        </w:tc>
        <w:tc>
          <w:tcPr>
            <w:tcW w:w="5670" w:type="dxa"/>
          </w:tcPr>
          <w:p w:rsidR="00F7692F" w:rsidRPr="00CB20E2" w:rsidRDefault="00F7692F" w:rsidP="00061DE5">
            <w:pPr>
              <w:rPr>
                <w:rFonts w:ascii="Arial" w:eastAsia="Times New Roman" w:hAnsi="Arial" w:cs="Times New Roman"/>
                <w:b/>
                <w:lang w:val="en-GB" w:eastAsia="en-GB"/>
              </w:rPr>
            </w:pPr>
            <w:r w:rsidRPr="00CB20E2">
              <w:rPr>
                <w:rFonts w:ascii="Arial" w:eastAsia="Times New Roman" w:hAnsi="Arial" w:cs="Times New Roman"/>
                <w:b/>
                <w:sz w:val="22"/>
                <w:szCs w:val="22"/>
                <w:lang w:val="en-GB" w:eastAsia="en-GB"/>
              </w:rPr>
              <w:t>Existing Control Measures</w:t>
            </w:r>
          </w:p>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(please specify if present)</w:t>
            </w:r>
          </w:p>
        </w:tc>
        <w:tc>
          <w:tcPr>
            <w:tcW w:w="2976" w:type="dxa"/>
            <w:gridSpan w:val="3"/>
          </w:tcPr>
          <w:p w:rsidR="00F7692F" w:rsidRPr="00CB20E2" w:rsidRDefault="00F7692F" w:rsidP="00061DE5">
            <w:pP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Residual Risk Level</w:t>
            </w:r>
          </w:p>
          <w:p w:rsidR="00F7692F" w:rsidRPr="00CB20E2" w:rsidRDefault="00F7692F" w:rsidP="00061DE5">
            <w:pPr>
              <w:rPr>
                <w:rFonts w:ascii="Arial" w:eastAsia="Times New Roman" w:hAnsi="Arial" w:cs="Times New Roman"/>
                <w:color w:val="FF0000"/>
                <w:szCs w:val="20"/>
                <w:lang w:val="en-GB" w:eastAsia="en-GB"/>
              </w:rPr>
            </w:pPr>
            <w:r w:rsidRPr="00CB20E2">
              <w:rPr>
                <w:rFonts w:ascii="Arial" w:eastAsia="Times New Roman" w:hAnsi="Arial" w:cs="Times New Roman"/>
                <w:color w:val="FF0000"/>
                <w:sz w:val="22"/>
                <w:szCs w:val="20"/>
                <w:lang w:val="en-GB" w:eastAsia="en-GB"/>
              </w:rPr>
              <w:t>(Insert values and multiple</w:t>
            </w:r>
          </w:p>
          <w:p w:rsidR="00F7692F" w:rsidRPr="00CB20E2" w:rsidRDefault="00F7692F" w:rsidP="00061DE5">
            <w:pPr>
              <w:rPr>
                <w:rFonts w:ascii="Arial" w:eastAsia="Times New Roman" w:hAnsi="Arial" w:cs="Times New Roman"/>
                <w:color w:val="FF0000"/>
                <w:szCs w:val="20"/>
                <w:lang w:val="en-GB" w:eastAsia="en-GB"/>
              </w:rPr>
            </w:pPr>
            <w:r w:rsidRPr="00CB20E2">
              <w:rPr>
                <w:rFonts w:ascii="Arial" w:eastAsia="Times New Roman" w:hAnsi="Arial" w:cs="Times New Roman"/>
                <w:color w:val="FF0000"/>
                <w:sz w:val="22"/>
                <w:szCs w:val="20"/>
                <w:lang w:val="en-GB" w:eastAsia="en-GB"/>
              </w:rPr>
              <w:t>score : see key )</w:t>
            </w: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lang w:val="en-GB" w:eastAsia="en-GB"/>
              </w:rPr>
            </w:pPr>
          </w:p>
        </w:tc>
        <w:tc>
          <w:tcPr>
            <w:tcW w:w="5670" w:type="dxa"/>
          </w:tcPr>
          <w:p w:rsidR="00F7692F" w:rsidRPr="00CB20E2" w:rsidRDefault="00F7692F" w:rsidP="00061DE5">
            <w:pPr>
              <w:rPr>
                <w:rFonts w:ascii="Arial" w:eastAsia="Times New Roman" w:hAnsi="Arial" w:cs="Times New Roman"/>
                <w:lang w:val="en-GB" w:eastAsia="en-GB"/>
              </w:rPr>
            </w:pPr>
          </w:p>
        </w:tc>
        <w:tc>
          <w:tcPr>
            <w:tcW w:w="1134"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Low</w:t>
            </w:r>
          </w:p>
        </w:tc>
        <w:tc>
          <w:tcPr>
            <w:tcW w:w="850"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Med</w:t>
            </w:r>
          </w:p>
        </w:tc>
        <w:tc>
          <w:tcPr>
            <w:tcW w:w="992" w:type="dxa"/>
          </w:tcPr>
          <w:p w:rsidR="00F7692F" w:rsidRPr="00CB20E2" w:rsidRDefault="00F7692F" w:rsidP="00061DE5">
            <w:pPr>
              <w:jc w:val="center"/>
              <w:rPr>
                <w:rFonts w:ascii="Arial" w:eastAsia="Times New Roman" w:hAnsi="Arial" w:cs="Times New Roman"/>
                <w:b/>
                <w:color w:val="FF0000"/>
                <w:lang w:val="en-GB" w:eastAsia="en-GB"/>
              </w:rPr>
            </w:pPr>
            <w:r w:rsidRPr="00CB20E2">
              <w:rPr>
                <w:rFonts w:ascii="Arial" w:eastAsia="Times New Roman" w:hAnsi="Arial" w:cs="Times New Roman"/>
                <w:b/>
                <w:color w:val="FF0000"/>
                <w:sz w:val="22"/>
                <w:szCs w:val="22"/>
                <w:lang w:val="en-GB" w:eastAsia="en-GB"/>
              </w:rPr>
              <w:t>High</w:t>
            </w: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Injury or illness to individuals or the whole group, such as su</w:t>
            </w:r>
            <w:r w:rsidR="00165538">
              <w:rPr>
                <w:rFonts w:ascii="Arial" w:eastAsia="Times New Roman" w:hAnsi="Arial" w:cs="Times New Roman"/>
                <w:sz w:val="22"/>
                <w:szCs w:val="20"/>
                <w:lang w:val="en-GB" w:eastAsia="en-GB"/>
              </w:rPr>
              <w:t xml:space="preserve">nstroke, sunburn &amp; </w:t>
            </w:r>
            <w:r w:rsidRPr="00CB20E2">
              <w:rPr>
                <w:rFonts w:ascii="Arial" w:eastAsia="Times New Roman" w:hAnsi="Arial" w:cs="Times New Roman"/>
                <w:sz w:val="22"/>
                <w:szCs w:val="20"/>
                <w:lang w:val="en-GB" w:eastAsia="en-GB"/>
              </w:rPr>
              <w:t xml:space="preserve">dehydration as a result of; extreme or </w:t>
            </w:r>
            <w:r w:rsidRPr="00CB20E2">
              <w:rPr>
                <w:rFonts w:ascii="Arial" w:eastAsia="Times New Roman" w:hAnsi="Arial" w:cs="Times New Roman"/>
                <w:b/>
                <w:bCs/>
                <w:sz w:val="22"/>
                <w:szCs w:val="20"/>
                <w:lang w:val="en-GB" w:eastAsia="en-GB"/>
              </w:rPr>
              <w:t>high</w:t>
            </w:r>
            <w:r w:rsidRPr="00CB20E2">
              <w:rPr>
                <w:rFonts w:ascii="Arial" w:eastAsia="Times New Roman" w:hAnsi="Arial" w:cs="Times New Roman"/>
                <w:sz w:val="22"/>
                <w:szCs w:val="20"/>
                <w:lang w:val="en-GB" w:eastAsia="en-GB"/>
              </w:rPr>
              <w:t xml:space="preserve"> temperature</w:t>
            </w:r>
            <w:r w:rsidR="00165538">
              <w:rPr>
                <w:rFonts w:ascii="Arial" w:eastAsia="Times New Roman" w:hAnsi="Arial" w:cs="Times New Roman"/>
                <w:sz w:val="22"/>
                <w:szCs w:val="20"/>
                <w:lang w:val="en-GB" w:eastAsia="en-GB"/>
              </w:rPr>
              <w:t xml:space="preserve"> &amp; excessive exposure to UV.</w:t>
            </w:r>
          </w:p>
        </w:tc>
        <w:tc>
          <w:tcPr>
            <w:tcW w:w="5670" w:type="dxa"/>
          </w:tcPr>
          <w:p w:rsidR="00F7692F" w:rsidRPr="00CB20E2" w:rsidRDefault="00F7692F" w:rsidP="00E15F34">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Instructor to check weather forecast before departure. Instructor to brief group before departure. Group to be adequately dressed for current conditions and forecast. Adequate water to be carried by all (checked before departure). Group to bring own sun cream (checked before departure). </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Injury or illness to individuals or the whole group, such as frostbite, windburn, hypothermia, as a result of; extreme or </w:t>
            </w:r>
            <w:r w:rsidRPr="00CB20E2">
              <w:rPr>
                <w:rFonts w:ascii="Arial" w:eastAsia="Times New Roman" w:hAnsi="Arial" w:cs="Times New Roman"/>
                <w:b/>
                <w:bCs/>
                <w:sz w:val="22"/>
                <w:szCs w:val="20"/>
                <w:lang w:val="en-GB" w:eastAsia="en-GB"/>
              </w:rPr>
              <w:t>low</w:t>
            </w:r>
            <w:r w:rsidRPr="00CB20E2">
              <w:rPr>
                <w:rFonts w:ascii="Arial" w:eastAsia="Times New Roman" w:hAnsi="Arial" w:cs="Times New Roman"/>
                <w:sz w:val="22"/>
                <w:szCs w:val="20"/>
                <w:lang w:val="en-GB" w:eastAsia="en-GB"/>
              </w:rPr>
              <w:t xml:space="preserve"> temperature, high precipitation, high wind or a rapid change of overall weather conditions</w:t>
            </w:r>
          </w:p>
        </w:tc>
        <w:tc>
          <w:tcPr>
            <w:tcW w:w="5670" w:type="dxa"/>
          </w:tcPr>
          <w:p w:rsidR="00F7692F" w:rsidRPr="00CB20E2" w:rsidRDefault="00F7692F" w:rsidP="00E15F34">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Instructor to check weather forecast before departure. Instructor to brief group before departure. Group to be adequately dressed for current conditions and forecast. </w:t>
            </w:r>
            <w:r w:rsidR="00165538">
              <w:rPr>
                <w:rFonts w:ascii="Arial" w:eastAsia="Times New Roman" w:hAnsi="Arial" w:cs="Times New Roman"/>
                <w:sz w:val="22"/>
                <w:szCs w:val="20"/>
                <w:lang w:val="en-GB" w:eastAsia="en-GB"/>
              </w:rPr>
              <w:t xml:space="preserve">Hot flask to be carried when necessary. </w:t>
            </w:r>
            <w:r w:rsidRPr="00CB20E2">
              <w:rPr>
                <w:rFonts w:ascii="Arial" w:eastAsia="Times New Roman" w:hAnsi="Arial" w:cs="Times New Roman"/>
                <w:sz w:val="22"/>
                <w:szCs w:val="20"/>
                <w:lang w:val="en-GB" w:eastAsia="en-GB"/>
              </w:rPr>
              <w:t xml:space="preserve">Instructor to carry </w:t>
            </w:r>
            <w:r w:rsidR="00E15F34">
              <w:rPr>
                <w:rFonts w:ascii="Arial" w:eastAsia="Times New Roman" w:hAnsi="Arial" w:cs="Times New Roman"/>
                <w:sz w:val="22"/>
                <w:szCs w:val="20"/>
                <w:lang w:val="en-GB" w:eastAsia="en-GB"/>
              </w:rPr>
              <w:t>spare clothing</w:t>
            </w:r>
            <w:r w:rsidR="00165538">
              <w:rPr>
                <w:rFonts w:ascii="Arial" w:eastAsia="Times New Roman" w:hAnsi="Arial" w:cs="Times New Roman"/>
                <w:sz w:val="22"/>
                <w:szCs w:val="20"/>
                <w:lang w:val="en-GB" w:eastAsia="en-GB"/>
              </w:rPr>
              <w:t xml:space="preserve"> &amp; a casualty blizzard blanket.</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Emergency access: Injury or illness worsened by delay in emergency services reaching the scene</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be trained according to the MOS. Instructor to be aware of areas where mobile phone signal is not strong and carry a map with the route and nearest vehicle access points clearly marked.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Injury or illness caused by departure from the designated route</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be trained according to the MOS. Instructor to carry a map with the route clearly marked.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0"/>
                <w:szCs w:val="20"/>
                <w:lang w:val="en-GB" w:eastAsia="en-GB"/>
              </w:rPr>
              <w:t>2 x 1 = 2</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Individuals being separated from the rest of the group</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brief group prior to departure. Instructor to be at both front and rear of the group. Regular head counts and roll calls to be used. Instructor to be vigilant at all times.</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0"/>
                <w:szCs w:val="20"/>
                <w:lang w:val="en-GB" w:eastAsia="en-GB"/>
              </w:rPr>
              <w:t>4 x 1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E15F34" w:rsidP="00061DE5">
            <w:pPr>
              <w:rPr>
                <w:rFonts w:ascii="Arial" w:eastAsia="Times New Roman" w:hAnsi="Arial" w:cs="Times New Roman"/>
                <w:lang w:val="en-GB" w:eastAsia="en-GB"/>
              </w:rPr>
            </w:pPr>
            <w:r>
              <w:rPr>
                <w:rFonts w:ascii="Arial" w:eastAsia="Times New Roman" w:hAnsi="Arial" w:cs="Times New Roman"/>
                <w:sz w:val="22"/>
                <w:szCs w:val="20"/>
                <w:lang w:val="en-GB" w:eastAsia="en-GB"/>
              </w:rPr>
              <w:lastRenderedPageBreak/>
              <w:t>Moving vehicles and machinery: Injuries or illness as a result from contact</w:t>
            </w:r>
          </w:p>
        </w:tc>
        <w:tc>
          <w:tcPr>
            <w:tcW w:w="5670" w:type="dxa"/>
          </w:tcPr>
          <w:p w:rsidR="00F7692F" w:rsidRPr="00CB20E2" w:rsidRDefault="00E15F34" w:rsidP="00061DE5">
            <w:pPr>
              <w:rPr>
                <w:rFonts w:ascii="Arial" w:eastAsia="Times New Roman" w:hAnsi="Arial" w:cs="Times New Roman"/>
                <w:szCs w:val="20"/>
                <w:lang w:val="en-GB" w:eastAsia="en-GB"/>
              </w:rPr>
            </w:pPr>
            <w:r>
              <w:rPr>
                <w:rFonts w:ascii="Arial" w:eastAsia="Times New Roman" w:hAnsi="Arial" w:cs="Times New Roman"/>
                <w:sz w:val="22"/>
                <w:szCs w:val="20"/>
                <w:lang w:val="en-GB" w:eastAsia="en-GB"/>
              </w:rPr>
              <w:t>Participants are briefed on potential hazards. Walking routes to avoid high traffic areas where possible. Lochranza Centre Road Crossing Procedure to be applied to high traffic track ways – these are to be designated on a site specific basis. Instructor to be vigilant at all times.</w:t>
            </w:r>
          </w:p>
        </w:tc>
        <w:tc>
          <w:tcPr>
            <w:tcW w:w="1134" w:type="dxa"/>
          </w:tcPr>
          <w:p w:rsidR="00F7692F" w:rsidRPr="00E15F34" w:rsidRDefault="00E15F34" w:rsidP="00061DE5">
            <w:pPr>
              <w:rPr>
                <w:rFonts w:ascii="Arial" w:eastAsia="Times New Roman" w:hAnsi="Arial" w:cs="Times New Roman"/>
                <w:color w:val="FF0000"/>
                <w:lang w:val="en-GB" w:eastAsia="en-GB"/>
              </w:rPr>
            </w:pPr>
            <w:r w:rsidRPr="00E15F34">
              <w:rPr>
                <w:rFonts w:ascii="Arial" w:eastAsia="Times New Roman" w:hAnsi="Arial" w:cs="Times New Roman"/>
                <w:sz w:val="22"/>
                <w:szCs w:val="22"/>
                <w:lang w:val="en-GB" w:eastAsia="en-GB"/>
              </w:rPr>
              <w:t>2 x 2</w:t>
            </w:r>
            <w:r w:rsidR="00F7692F" w:rsidRPr="00E15F34">
              <w:rPr>
                <w:rFonts w:ascii="Arial" w:eastAsia="Times New Roman" w:hAnsi="Arial" w:cs="Times New Roman"/>
                <w:sz w:val="22"/>
                <w:szCs w:val="22"/>
                <w:lang w:val="en-GB" w:eastAsia="en-GB"/>
              </w:rPr>
              <w:t xml:space="preserve">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E15F34" w:rsidRPr="00CB20E2" w:rsidTr="00061DE5">
        <w:trPr>
          <w:cantSplit/>
        </w:trPr>
        <w:tc>
          <w:tcPr>
            <w:tcW w:w="5070" w:type="dxa"/>
          </w:tcPr>
          <w:p w:rsidR="00E15F34" w:rsidRDefault="00E15F34" w:rsidP="00061DE5">
            <w:pPr>
              <w:rPr>
                <w:rFonts w:ascii="Arial" w:eastAsia="Times New Roman" w:hAnsi="Arial" w:cs="Times New Roman"/>
                <w:szCs w:val="20"/>
                <w:lang w:val="en-GB" w:eastAsia="en-GB"/>
              </w:rPr>
            </w:pPr>
            <w:r>
              <w:rPr>
                <w:rFonts w:ascii="Arial" w:eastAsia="Times New Roman" w:hAnsi="Arial" w:cs="Times New Roman"/>
                <w:sz w:val="22"/>
                <w:szCs w:val="20"/>
                <w:lang w:val="en-GB" w:eastAsia="en-GB"/>
              </w:rPr>
              <w:t>Chemicals and substances: Injuries or illness as a result of contact, inhalation or ingestion</w:t>
            </w:r>
          </w:p>
        </w:tc>
        <w:tc>
          <w:tcPr>
            <w:tcW w:w="5670" w:type="dxa"/>
          </w:tcPr>
          <w:p w:rsidR="00E15F34" w:rsidRDefault="00E15F34" w:rsidP="00061DE5">
            <w:pPr>
              <w:rPr>
                <w:rFonts w:ascii="Arial" w:eastAsia="Times New Roman" w:hAnsi="Arial" w:cs="Times New Roman"/>
                <w:szCs w:val="20"/>
                <w:lang w:val="en-GB" w:eastAsia="en-GB"/>
              </w:rPr>
            </w:pPr>
            <w:r>
              <w:rPr>
                <w:rFonts w:ascii="Arial" w:eastAsia="Times New Roman" w:hAnsi="Arial" w:cs="Times New Roman"/>
                <w:sz w:val="22"/>
                <w:szCs w:val="20"/>
                <w:lang w:val="en-GB" w:eastAsia="en-GB"/>
              </w:rPr>
              <w:t>Participants are briefed on potential hazards prior to departure and on site. All medical info to be checked prior to session. Groups to wash hands at every opportunity; in particular prior to eating and immediately on return to centre.</w:t>
            </w:r>
          </w:p>
        </w:tc>
        <w:tc>
          <w:tcPr>
            <w:tcW w:w="1134" w:type="dxa"/>
          </w:tcPr>
          <w:p w:rsidR="00E15F34" w:rsidRPr="00E15F34" w:rsidRDefault="00E15F34" w:rsidP="00061DE5">
            <w:pPr>
              <w:rPr>
                <w:rFonts w:ascii="Arial" w:eastAsia="Times New Roman" w:hAnsi="Arial" w:cs="Times New Roman"/>
                <w:lang w:val="en-GB" w:eastAsia="en-GB"/>
              </w:rPr>
            </w:pPr>
            <w:r w:rsidRPr="00E15F34">
              <w:rPr>
                <w:rFonts w:ascii="Arial" w:eastAsia="Times New Roman" w:hAnsi="Arial" w:cs="Times New Roman"/>
                <w:sz w:val="22"/>
                <w:szCs w:val="22"/>
                <w:lang w:val="en-GB" w:eastAsia="en-GB"/>
              </w:rPr>
              <w:t>3 x 2 = 6</w:t>
            </w:r>
          </w:p>
        </w:tc>
        <w:tc>
          <w:tcPr>
            <w:tcW w:w="850" w:type="dxa"/>
          </w:tcPr>
          <w:p w:rsidR="00E15F34" w:rsidRPr="00CB20E2" w:rsidRDefault="00E15F34" w:rsidP="00061DE5">
            <w:pPr>
              <w:rPr>
                <w:rFonts w:ascii="Arial" w:eastAsia="Times New Roman" w:hAnsi="Arial" w:cs="Times New Roman"/>
                <w:color w:val="FF0000"/>
                <w:sz w:val="20"/>
                <w:szCs w:val="20"/>
                <w:lang w:val="en-GB" w:eastAsia="en-GB"/>
              </w:rPr>
            </w:pPr>
          </w:p>
        </w:tc>
        <w:tc>
          <w:tcPr>
            <w:tcW w:w="992" w:type="dxa"/>
          </w:tcPr>
          <w:p w:rsidR="00E15F34" w:rsidRPr="00CB20E2" w:rsidRDefault="00E15F34"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Slips, trips and falls on slippery and uneven ground.</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 xml:space="preserve">Participants are briefed on potential hazards and designated routes. Instructors to ensure that the group remain in view at all times. Clothing and footwear to be in accordance with the MOS. Instructor and guests to walk at an appropriate speed. </w:t>
            </w:r>
          </w:p>
        </w:tc>
        <w:tc>
          <w:tcPr>
            <w:tcW w:w="1134" w:type="dxa"/>
          </w:tcPr>
          <w:p w:rsidR="00F7692F" w:rsidRPr="00CB20E2" w:rsidRDefault="00F7692F" w:rsidP="00061DE5">
            <w:pPr>
              <w:rPr>
                <w:rFonts w:ascii="Arial" w:eastAsia="Times New Roman" w:hAnsi="Arial" w:cs="Times New Roman"/>
                <w:lang w:val="en-GB" w:eastAsia="en-GB"/>
              </w:rPr>
            </w:pPr>
            <w:r w:rsidRPr="00CB20E2">
              <w:rPr>
                <w:rFonts w:ascii="Arial" w:eastAsia="Times New Roman" w:hAnsi="Arial" w:cs="Times New Roman"/>
                <w:sz w:val="22"/>
                <w:szCs w:val="20"/>
                <w:lang w:val="en-GB" w:eastAsia="en-GB"/>
              </w:rPr>
              <w:t>3 x 2 = 6</w:t>
            </w:r>
          </w:p>
        </w:tc>
        <w:tc>
          <w:tcPr>
            <w:tcW w:w="850" w:type="dxa"/>
          </w:tcPr>
          <w:p w:rsidR="00F7692F" w:rsidRPr="00CB20E2" w:rsidRDefault="00F7692F" w:rsidP="00061DE5">
            <w:pPr>
              <w:rPr>
                <w:rFonts w:ascii="Arial" w:eastAsia="Times New Roman" w:hAnsi="Arial" w:cs="Times New Roman"/>
                <w:lang w:val="en-GB" w:eastAsia="en-GB"/>
              </w:rPr>
            </w:pPr>
          </w:p>
        </w:tc>
        <w:tc>
          <w:tcPr>
            <w:tcW w:w="992" w:type="dxa"/>
          </w:tcPr>
          <w:p w:rsidR="00F7692F" w:rsidRPr="00CB20E2" w:rsidRDefault="00F7692F" w:rsidP="00061DE5">
            <w:pPr>
              <w:rPr>
                <w:rFonts w:ascii="Arial" w:eastAsia="Times New Roman" w:hAnsi="Arial" w:cs="Times New Roman"/>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Debris: Injury caused by coming into contact with debris</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Instructor to brief the group on hazards and keep them away from debris where possible. Supervise accordingly.</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Injury from equipment</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Participants to be briefed in the correct use of equipment and how it should be carried</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r w:rsidR="00F7692F" w:rsidRPr="00CB20E2" w:rsidTr="00061DE5">
        <w:trPr>
          <w:cantSplit/>
        </w:trPr>
        <w:tc>
          <w:tcPr>
            <w:tcW w:w="50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Animals and vegetation: Injures or illness as a result from contact, such as bites and stings.</w:t>
            </w:r>
          </w:p>
        </w:tc>
        <w:tc>
          <w:tcPr>
            <w:tcW w:w="5670" w:type="dxa"/>
          </w:tcPr>
          <w:p w:rsidR="00F7692F" w:rsidRPr="00CB20E2" w:rsidRDefault="00F7692F" w:rsidP="00061DE5">
            <w:pPr>
              <w:rPr>
                <w:rFonts w:ascii="Arial" w:eastAsia="Times New Roman" w:hAnsi="Arial" w:cs="Times New Roman"/>
                <w:szCs w:val="20"/>
                <w:lang w:val="en-GB" w:eastAsia="en-GB"/>
              </w:rPr>
            </w:pPr>
            <w:r w:rsidRPr="00CB20E2">
              <w:rPr>
                <w:rFonts w:ascii="Arial" w:eastAsia="Times New Roman" w:hAnsi="Arial" w:cs="Times New Roman"/>
                <w:sz w:val="22"/>
                <w:szCs w:val="20"/>
                <w:lang w:val="en-GB" w:eastAsia="en-GB"/>
              </w:rPr>
              <w:t>Participants are briefed on potential hazards. All medical info to be checked prior to session.</w:t>
            </w:r>
          </w:p>
        </w:tc>
        <w:tc>
          <w:tcPr>
            <w:tcW w:w="1134" w:type="dxa"/>
          </w:tcPr>
          <w:p w:rsidR="00F7692F" w:rsidRPr="00CB20E2" w:rsidRDefault="00F7692F" w:rsidP="00061DE5">
            <w:pPr>
              <w:rPr>
                <w:rFonts w:ascii="Arial" w:eastAsia="Times New Roman" w:hAnsi="Arial" w:cs="Times New Roman"/>
                <w:color w:val="FF0000"/>
                <w:sz w:val="20"/>
                <w:szCs w:val="20"/>
                <w:lang w:val="en-GB" w:eastAsia="en-GB"/>
              </w:rPr>
            </w:pPr>
            <w:r w:rsidRPr="00CB20E2">
              <w:rPr>
                <w:rFonts w:ascii="Arial" w:eastAsia="Times New Roman" w:hAnsi="Arial" w:cs="Times New Roman"/>
                <w:sz w:val="22"/>
                <w:szCs w:val="20"/>
                <w:lang w:val="en-GB" w:eastAsia="en-GB"/>
              </w:rPr>
              <w:t>2 x 2 = 4</w:t>
            </w:r>
          </w:p>
        </w:tc>
        <w:tc>
          <w:tcPr>
            <w:tcW w:w="850" w:type="dxa"/>
          </w:tcPr>
          <w:p w:rsidR="00F7692F" w:rsidRPr="00CB20E2" w:rsidRDefault="00F7692F" w:rsidP="00061DE5">
            <w:pPr>
              <w:rPr>
                <w:rFonts w:ascii="Arial" w:eastAsia="Times New Roman" w:hAnsi="Arial" w:cs="Times New Roman"/>
                <w:color w:val="FF0000"/>
                <w:sz w:val="20"/>
                <w:szCs w:val="20"/>
                <w:lang w:val="en-GB" w:eastAsia="en-GB"/>
              </w:rPr>
            </w:pPr>
          </w:p>
        </w:tc>
        <w:tc>
          <w:tcPr>
            <w:tcW w:w="992" w:type="dxa"/>
          </w:tcPr>
          <w:p w:rsidR="00F7692F" w:rsidRPr="00CB20E2" w:rsidRDefault="00F7692F" w:rsidP="00061DE5">
            <w:pPr>
              <w:rPr>
                <w:rFonts w:ascii="Arial" w:eastAsia="Times New Roman" w:hAnsi="Arial" w:cs="Times New Roman"/>
                <w:color w:val="FF0000"/>
                <w:sz w:val="20"/>
                <w:szCs w:val="20"/>
                <w:lang w:val="en-GB" w:eastAsia="en-GB"/>
              </w:rPr>
            </w:pPr>
          </w:p>
        </w:tc>
      </w:tr>
    </w:tbl>
    <w:p w:rsidR="00F7692F" w:rsidRPr="004E1449" w:rsidRDefault="00F7692F" w:rsidP="00F7692F">
      <w:pPr>
        <w:tabs>
          <w:tab w:val="center" w:pos="6979"/>
        </w:tabs>
        <w:jc w:val="center"/>
        <w:rPr>
          <w:rFonts w:ascii="Arial" w:eastAsia="Times New Roman" w:hAnsi="Arial" w:cs="Times New Roman"/>
          <w:color w:val="FF0000"/>
          <w:sz w:val="22"/>
          <w:szCs w:val="22"/>
          <w:lang w:val="en-GB" w:eastAsia="en-GB"/>
        </w:rPr>
      </w:pPr>
    </w:p>
    <w:p w:rsidR="00F7692F" w:rsidRPr="004E1449" w:rsidRDefault="00F7692F" w:rsidP="00F7692F">
      <w:pPr>
        <w:tabs>
          <w:tab w:val="left" w:pos="3860"/>
        </w:tabs>
        <w:rPr>
          <w:rFonts w:ascii="Arial" w:eastAsia="Times New Roman" w:hAnsi="Arial" w:cs="Times New Roman"/>
          <w:sz w:val="22"/>
          <w:szCs w:val="20"/>
          <w:lang w:val="en-GB" w:eastAsia="en-GB"/>
        </w:rPr>
      </w:pPr>
      <w:r w:rsidRPr="004E1449">
        <w:rPr>
          <w:rFonts w:ascii="Arial" w:eastAsia="Times New Roman" w:hAnsi="Arial" w:cs="Times New Roman"/>
          <w:sz w:val="22"/>
          <w:szCs w:val="20"/>
          <w:lang w:val="en-GB" w:eastAsia="en-GB"/>
        </w:rPr>
        <w:t>Endorsed for</w:t>
      </w:r>
      <w:r w:rsidR="00C32581">
        <w:rPr>
          <w:rFonts w:ascii="Arial" w:eastAsia="Times New Roman" w:hAnsi="Arial" w:cs="Times New Roman"/>
          <w:sz w:val="22"/>
          <w:szCs w:val="20"/>
          <w:lang w:val="en-GB" w:eastAsia="en-GB"/>
        </w:rPr>
        <w:t xml:space="preserve"> Lochranza </w:t>
      </w:r>
      <w:r w:rsidR="00E15F34">
        <w:rPr>
          <w:rFonts w:ascii="Arial" w:eastAsia="Times New Roman" w:hAnsi="Arial" w:cs="Times New Roman"/>
          <w:sz w:val="22"/>
          <w:szCs w:val="20"/>
          <w:lang w:val="en-GB" w:eastAsia="en-GB"/>
        </w:rPr>
        <w:t>Centre CIC by Chris Traill, Director</w:t>
      </w:r>
    </w:p>
    <w:p w:rsidR="00F7692F" w:rsidRPr="004E1449" w:rsidRDefault="00F7692F" w:rsidP="00F7692F">
      <w:pPr>
        <w:tabs>
          <w:tab w:val="left" w:pos="3860"/>
        </w:tabs>
        <w:rPr>
          <w:rFonts w:ascii="Arial" w:eastAsia="Times New Roman" w:hAnsi="Arial" w:cs="Times New Roman"/>
          <w:sz w:val="22"/>
          <w:szCs w:val="20"/>
          <w:lang w:val="en-GB" w:eastAsia="en-GB"/>
        </w:rPr>
      </w:pPr>
    </w:p>
    <w:p w:rsidR="00F7692F" w:rsidRDefault="00F7692F" w:rsidP="00F7692F">
      <w:pPr>
        <w:rPr>
          <w:rFonts w:ascii="Arial" w:eastAsia="Times New Roman" w:hAnsi="Arial" w:cs="Times New Roman"/>
          <w:sz w:val="22"/>
          <w:szCs w:val="22"/>
          <w:lang w:val="en-GB" w:eastAsia="en-GB"/>
        </w:rPr>
      </w:pPr>
    </w:p>
    <w:p w:rsidR="00E15F34" w:rsidRDefault="00E15F34" w:rsidP="00F7692F">
      <w:pPr>
        <w:rPr>
          <w:rFonts w:ascii="Arial" w:eastAsia="Times New Roman" w:hAnsi="Arial" w:cs="Times New Roman"/>
          <w:sz w:val="22"/>
          <w:szCs w:val="22"/>
          <w:lang w:val="en-GB" w:eastAsia="en-GB"/>
        </w:rPr>
      </w:pPr>
    </w:p>
    <w:p w:rsidR="00E15F34" w:rsidRPr="004E1449" w:rsidRDefault="00E15F34" w:rsidP="00F7692F">
      <w:pPr>
        <w:rPr>
          <w:rFonts w:ascii="Arial" w:eastAsia="Times New Roman" w:hAnsi="Arial" w:cs="Times New Roman"/>
          <w:sz w:val="22"/>
          <w:szCs w:val="22"/>
          <w:lang w:val="en-GB" w:eastAsia="en-GB"/>
        </w:rPr>
      </w:pPr>
    </w:p>
    <w:p w:rsidR="00F7692F" w:rsidRPr="004E1449" w:rsidRDefault="00F7692F" w:rsidP="00F7692F">
      <w:pPr>
        <w:rPr>
          <w:rFonts w:ascii="Arial" w:eastAsia="Times New Roman" w:hAnsi="Arial" w:cs="Times New Roman"/>
          <w:sz w:val="22"/>
          <w:szCs w:val="22"/>
          <w:lang w:val="en-GB" w:eastAsia="en-GB"/>
        </w:rPr>
      </w:pPr>
      <w:r w:rsidRPr="004E1449">
        <w:rPr>
          <w:rFonts w:ascii="Arial" w:eastAsia="Times New Roman" w:hAnsi="Arial" w:cs="Times New Roman"/>
          <w:sz w:val="22"/>
          <w:szCs w:val="22"/>
          <w:lang w:val="en-GB" w:eastAsia="en-GB"/>
        </w:rPr>
        <w:t xml:space="preserve">Date:    </w:t>
      </w:r>
      <w:r w:rsidR="00165538">
        <w:rPr>
          <w:rFonts w:ascii="Arial" w:eastAsia="Times New Roman" w:hAnsi="Arial" w:cs="Times New Roman"/>
          <w:sz w:val="22"/>
          <w:szCs w:val="22"/>
          <w:lang w:val="en-GB" w:eastAsia="en-GB"/>
        </w:rPr>
        <w:t>22/01/2019</w:t>
      </w:r>
      <w:r w:rsidRPr="004E1449">
        <w:rPr>
          <w:rFonts w:ascii="Arial" w:eastAsia="Times New Roman" w:hAnsi="Arial" w:cs="Times New Roman"/>
          <w:sz w:val="22"/>
          <w:szCs w:val="22"/>
          <w:lang w:val="en-GB" w:eastAsia="en-GB"/>
        </w:rPr>
        <w:t xml:space="preserve">                   </w:t>
      </w:r>
    </w:p>
    <w:p w:rsidR="00F7692F" w:rsidRPr="004E1449" w:rsidRDefault="00F7692F" w:rsidP="00F7692F">
      <w:pPr>
        <w:rPr>
          <w:rFonts w:ascii="Arial" w:eastAsia="Times New Roman" w:hAnsi="Arial" w:cs="Times New Roman"/>
          <w:b/>
          <w:sz w:val="22"/>
          <w:szCs w:val="22"/>
          <w:lang w:val="en-GB" w:eastAsia="en-GB"/>
        </w:rPr>
      </w:pPr>
    </w:p>
    <w:p w:rsidR="00F7692F" w:rsidRDefault="00F7692F" w:rsidP="00F7692F"/>
    <w:p w:rsidR="00CC5CCB" w:rsidRDefault="00CC5CCB"/>
    <w:sectPr w:rsidR="00CC5CCB" w:rsidSect="004E1449">
      <w:headerReference w:type="default" r:id="rId6"/>
      <w:foot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A3" w:rsidRDefault="006D6AA3" w:rsidP="00F7692F">
      <w:r>
        <w:separator/>
      </w:r>
    </w:p>
  </w:endnote>
  <w:endnote w:type="continuationSeparator" w:id="0">
    <w:p w:rsidR="006D6AA3" w:rsidRDefault="006D6AA3" w:rsidP="00F76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Pr="004E1449" w:rsidRDefault="00F7692F">
    <w:pPr>
      <w:pStyle w:val="Footer"/>
      <w:rPr>
        <w:rFonts w:ascii="Arial" w:hAnsi="Arial" w:cs="Arial"/>
      </w:rPr>
    </w:pPr>
    <w:r w:rsidRPr="004E1449">
      <w:rPr>
        <w:rFonts w:ascii="Arial" w:hAnsi="Arial" w:cs="Arial"/>
      </w:rPr>
      <w:t>GENERIC RISK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A3" w:rsidRDefault="006D6AA3" w:rsidP="00F7692F">
      <w:r>
        <w:separator/>
      </w:r>
    </w:p>
  </w:footnote>
  <w:footnote w:type="continuationSeparator" w:id="0">
    <w:p w:rsidR="006D6AA3" w:rsidRDefault="006D6AA3" w:rsidP="00F76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3A" w:rsidRPr="00A56F3A" w:rsidRDefault="00F7692F">
    <w:pPr>
      <w:pStyle w:val="Header"/>
      <w:rPr>
        <w:rFonts w:ascii="Arial" w:hAnsi="Arial" w:cs="Arial"/>
        <w:b/>
      </w:rPr>
    </w:pPr>
    <w:r>
      <w:tab/>
    </w:r>
    <w:r>
      <w:tab/>
    </w:r>
    <w:r w:rsidRPr="004E1449">
      <w:rPr>
        <w:rFonts w:ascii="Arial" w:hAnsi="Arial" w:cs="Arial"/>
        <w:b/>
      </w:rPr>
      <w:t xml:space="preserve">Generic Risk Assessment: Study – </w:t>
    </w:r>
    <w:r w:rsidR="00A56F3A">
      <w:rPr>
        <w:rFonts w:ascii="Arial" w:hAnsi="Arial" w:cs="Arial"/>
        <w:b/>
      </w:rPr>
      <w:t>Farms &amp; Farmland</w:t>
    </w:r>
  </w:p>
  <w:p w:rsidR="00AD1AEA" w:rsidRDefault="00F7692F">
    <w:pPr>
      <w:pStyle w:val="Header"/>
    </w:pPr>
    <w:r w:rsidRPr="00F7692F">
      <w:rPr>
        <w:noProof/>
        <w:lang w:val="en-GB"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-520065</wp:posOffset>
          </wp:positionV>
          <wp:extent cx="1000125" cy="676275"/>
          <wp:effectExtent l="19050" t="0" r="0" b="0"/>
          <wp:wrapTight wrapText="bothSides">
            <wp:wrapPolygon edited="0">
              <wp:start x="-412" y="0"/>
              <wp:lineTo x="-412" y="20805"/>
              <wp:lineTo x="21421" y="20805"/>
              <wp:lineTo x="21421" y="0"/>
              <wp:lineTo x="-412" y="0"/>
            </wp:wrapPolygon>
          </wp:wrapTight>
          <wp:docPr id="81"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1" cstate="print"/>
                  <a:stretch>
                    <a:fillRect/>
                  </a:stretch>
                </pic:blipFill>
                <pic:spPr>
                  <a:xfrm>
                    <a:off x="0" y="0"/>
                    <a:ext cx="998855" cy="672465"/>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7692F"/>
    <w:rsid w:val="00000F00"/>
    <w:rsid w:val="00004C24"/>
    <w:rsid w:val="000507D7"/>
    <w:rsid w:val="00075467"/>
    <w:rsid w:val="000B76B4"/>
    <w:rsid w:val="000C1C06"/>
    <w:rsid w:val="000D31B8"/>
    <w:rsid w:val="000E357B"/>
    <w:rsid w:val="001213A3"/>
    <w:rsid w:val="00165538"/>
    <w:rsid w:val="00191012"/>
    <w:rsid w:val="001F4E72"/>
    <w:rsid w:val="00250E28"/>
    <w:rsid w:val="00257A49"/>
    <w:rsid w:val="0026595B"/>
    <w:rsid w:val="00277D8C"/>
    <w:rsid w:val="002834AE"/>
    <w:rsid w:val="00290920"/>
    <w:rsid w:val="002D0A61"/>
    <w:rsid w:val="003557E0"/>
    <w:rsid w:val="003D74CA"/>
    <w:rsid w:val="00474B12"/>
    <w:rsid w:val="00485D06"/>
    <w:rsid w:val="0049151B"/>
    <w:rsid w:val="004D1D13"/>
    <w:rsid w:val="004F4AF0"/>
    <w:rsid w:val="00565AEB"/>
    <w:rsid w:val="006570EA"/>
    <w:rsid w:val="006D6AA3"/>
    <w:rsid w:val="007854ED"/>
    <w:rsid w:val="007C46C9"/>
    <w:rsid w:val="007C6B99"/>
    <w:rsid w:val="007D30DF"/>
    <w:rsid w:val="007E37F8"/>
    <w:rsid w:val="008A6983"/>
    <w:rsid w:val="008C3EC0"/>
    <w:rsid w:val="00913848"/>
    <w:rsid w:val="0092472E"/>
    <w:rsid w:val="0096401A"/>
    <w:rsid w:val="00976F82"/>
    <w:rsid w:val="00A02C26"/>
    <w:rsid w:val="00A46DA0"/>
    <w:rsid w:val="00A56F3A"/>
    <w:rsid w:val="00A917F0"/>
    <w:rsid w:val="00AC1C3D"/>
    <w:rsid w:val="00B74CC7"/>
    <w:rsid w:val="00B83279"/>
    <w:rsid w:val="00BA3333"/>
    <w:rsid w:val="00BA5CB4"/>
    <w:rsid w:val="00C32581"/>
    <w:rsid w:val="00C35B1A"/>
    <w:rsid w:val="00C526E7"/>
    <w:rsid w:val="00CC5CCB"/>
    <w:rsid w:val="00CC5E2E"/>
    <w:rsid w:val="00CF0A57"/>
    <w:rsid w:val="00CF645A"/>
    <w:rsid w:val="00D20FB5"/>
    <w:rsid w:val="00D65CA2"/>
    <w:rsid w:val="00DD3203"/>
    <w:rsid w:val="00DE1D90"/>
    <w:rsid w:val="00E1411D"/>
    <w:rsid w:val="00E15F34"/>
    <w:rsid w:val="00E2299F"/>
    <w:rsid w:val="00E30597"/>
    <w:rsid w:val="00E30F4C"/>
    <w:rsid w:val="00E40A11"/>
    <w:rsid w:val="00ED55ED"/>
    <w:rsid w:val="00EE3B1D"/>
    <w:rsid w:val="00F14B3C"/>
    <w:rsid w:val="00F16EE9"/>
    <w:rsid w:val="00F55874"/>
    <w:rsid w:val="00F7692F"/>
    <w:rsid w:val="00F948D4"/>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2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2F"/>
    <w:pPr>
      <w:tabs>
        <w:tab w:val="center" w:pos="4320"/>
        <w:tab w:val="right" w:pos="8640"/>
      </w:tabs>
    </w:pPr>
  </w:style>
  <w:style w:type="character" w:customStyle="1" w:styleId="HeaderChar">
    <w:name w:val="Header Char"/>
    <w:basedOn w:val="DefaultParagraphFont"/>
    <w:link w:val="Header"/>
    <w:uiPriority w:val="99"/>
    <w:rsid w:val="00F7692F"/>
    <w:rPr>
      <w:rFonts w:eastAsiaTheme="minorEastAsia"/>
      <w:sz w:val="24"/>
      <w:szCs w:val="24"/>
      <w:lang w:val="en-US"/>
    </w:rPr>
  </w:style>
  <w:style w:type="paragraph" w:styleId="Footer">
    <w:name w:val="footer"/>
    <w:basedOn w:val="Normal"/>
    <w:link w:val="FooterChar"/>
    <w:uiPriority w:val="99"/>
    <w:unhideWhenUsed/>
    <w:rsid w:val="00F7692F"/>
    <w:pPr>
      <w:tabs>
        <w:tab w:val="center" w:pos="4320"/>
        <w:tab w:val="right" w:pos="8640"/>
      </w:tabs>
    </w:pPr>
  </w:style>
  <w:style w:type="character" w:customStyle="1" w:styleId="FooterChar">
    <w:name w:val="Footer Char"/>
    <w:basedOn w:val="DefaultParagraphFont"/>
    <w:link w:val="Footer"/>
    <w:uiPriority w:val="99"/>
    <w:rsid w:val="00F7692F"/>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3272</Characters>
  <Application>Microsoft Office Word</Application>
  <DocSecurity>0</DocSecurity>
  <Lines>27</Lines>
  <Paragraphs>7</Paragraphs>
  <ScaleCrop>false</ScaleCrop>
  <Company>Lochranza Centre CIC</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7</cp:revision>
  <dcterms:created xsi:type="dcterms:W3CDTF">2015-09-10T10:22:00Z</dcterms:created>
  <dcterms:modified xsi:type="dcterms:W3CDTF">2019-01-22T10:17:00Z</dcterms:modified>
</cp:coreProperties>
</file>